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B8F7" w14:textId="4CAA6D9D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b/>
          <w:bCs/>
        </w:rPr>
      </w:pPr>
      <w:r w:rsidRPr="00415871">
        <w:rPr>
          <w:rFonts w:eastAsia="DejaVuSans-Bold" w:cstheme="minorHAnsi"/>
          <w:b/>
          <w:bCs/>
        </w:rPr>
        <w:t>ABSENDER</w:t>
      </w:r>
    </w:p>
    <w:p w14:paraId="396FAAA9" w14:textId="1E902126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</w:rPr>
      </w:pPr>
      <w:r w:rsidRPr="00415871">
        <w:rPr>
          <w:rFonts w:eastAsia="DejaVuSans-Bold" w:cstheme="minorHAnsi"/>
          <w:highlight w:val="yellow"/>
        </w:rPr>
        <w:t>[HIER EINTRAGEN]</w:t>
      </w:r>
    </w:p>
    <w:p w14:paraId="33E843D1" w14:textId="707E79B2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b/>
          <w:bCs/>
        </w:rPr>
      </w:pPr>
    </w:p>
    <w:p w14:paraId="3F0F9A86" w14:textId="54A7E011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b/>
          <w:bCs/>
        </w:rPr>
      </w:pPr>
    </w:p>
    <w:p w14:paraId="474BE0C4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b/>
          <w:bCs/>
        </w:rPr>
      </w:pPr>
    </w:p>
    <w:p w14:paraId="2BC89F7A" w14:textId="1DB4BAD1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b/>
          <w:bCs/>
        </w:rPr>
      </w:pPr>
      <w:r w:rsidRPr="00415871">
        <w:rPr>
          <w:rFonts w:eastAsia="DejaVuSans-Bold" w:cstheme="minorHAnsi"/>
          <w:b/>
          <w:bCs/>
        </w:rPr>
        <w:t>EINGESCHRIEBEN</w:t>
      </w:r>
    </w:p>
    <w:p w14:paraId="4A9AE5C2" w14:textId="16D54A5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</w:rPr>
      </w:pPr>
      <w:r w:rsidRPr="00415871">
        <w:rPr>
          <w:rFonts w:eastAsia="DejaVuSans" w:cstheme="minorHAnsi"/>
        </w:rPr>
        <w:t>AN:</w:t>
      </w:r>
      <w:r w:rsidRPr="00415871">
        <w:rPr>
          <w:rFonts w:eastAsia="DejaVuSans" w:cstheme="minorHAnsi"/>
        </w:rPr>
        <w:t xml:space="preserve"> Bezirkshauptmannschaft/Magistrat</w:t>
      </w:r>
    </w:p>
    <w:p w14:paraId="336D2688" w14:textId="1A546009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</w:rPr>
      </w:pPr>
      <w:r w:rsidRPr="00415871">
        <w:rPr>
          <w:rFonts w:eastAsia="DejaVuSans" w:cstheme="minorHAnsi"/>
        </w:rPr>
        <w:t xml:space="preserve">Zu </w:t>
      </w:r>
      <w:proofErr w:type="spellStart"/>
      <w:r w:rsidRPr="00415871">
        <w:rPr>
          <w:rFonts w:eastAsia="DejaVuSans" w:cstheme="minorHAnsi"/>
        </w:rPr>
        <w:t>Handen</w:t>
      </w:r>
      <w:proofErr w:type="spellEnd"/>
      <w:r w:rsidRPr="00415871">
        <w:rPr>
          <w:rFonts w:eastAsia="DejaVuSans" w:cstheme="minorHAnsi"/>
        </w:rPr>
        <w:t xml:space="preserve"> der Amtsärztin/des Amtsarztes</w:t>
      </w:r>
    </w:p>
    <w:p w14:paraId="31F50536" w14:textId="480D1DA5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</w:rPr>
      </w:pPr>
      <w:r w:rsidRPr="00415871">
        <w:rPr>
          <w:rFonts w:eastAsia="DejaVuSans-Bold" w:cstheme="minorHAnsi"/>
          <w:highlight w:val="yellow"/>
        </w:rPr>
        <w:t>[HIER EINTRAGEN]</w:t>
      </w:r>
    </w:p>
    <w:p w14:paraId="62E0DFA8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</w:rPr>
      </w:pPr>
    </w:p>
    <w:p w14:paraId="7D6C0E30" w14:textId="2BC956C8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right"/>
        <w:rPr>
          <w:rFonts w:eastAsia="DejaVuSans" w:cstheme="minorHAnsi"/>
        </w:rPr>
      </w:pPr>
      <w:r w:rsidRPr="00415871">
        <w:rPr>
          <w:rFonts w:eastAsia="DejaVuSans" w:cstheme="minorHAnsi"/>
        </w:rPr>
        <w:t xml:space="preserve">DATUM </w:t>
      </w:r>
      <w:r w:rsidRPr="00415871">
        <w:rPr>
          <w:rFonts w:eastAsia="DejaVuSans-Bold" w:cstheme="minorHAnsi"/>
          <w:highlight w:val="yellow"/>
        </w:rPr>
        <w:t>[HIER EINTRAGEN]</w:t>
      </w:r>
    </w:p>
    <w:p w14:paraId="716E9E45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b/>
          <w:bCs/>
        </w:rPr>
      </w:pPr>
    </w:p>
    <w:p w14:paraId="35693F06" w14:textId="3A372AB8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b/>
          <w:bCs/>
        </w:rPr>
      </w:pPr>
      <w:r w:rsidRPr="00415871">
        <w:rPr>
          <w:rFonts w:eastAsia="DejaVuSans-Bold" w:cstheme="minorHAnsi"/>
          <w:b/>
          <w:bCs/>
        </w:rPr>
        <w:t>Betrifft:</w:t>
      </w:r>
    </w:p>
    <w:p w14:paraId="1D1C4F37" w14:textId="486E8A76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b/>
          <w:bCs/>
        </w:rPr>
      </w:pPr>
      <w:r w:rsidRPr="00415871">
        <w:rPr>
          <w:rFonts w:eastAsia="DejaVuSans-Bold" w:cstheme="minorHAnsi"/>
          <w:b/>
          <w:bCs/>
        </w:rPr>
        <w:t>Ersuchen um Terminvereinbarung und Bekanntgabe der notwendigen</w:t>
      </w:r>
      <w:r w:rsidRPr="00415871">
        <w:rPr>
          <w:rFonts w:eastAsia="DejaVuSans-Bold" w:cstheme="minorHAnsi"/>
          <w:b/>
          <w:bCs/>
        </w:rPr>
        <w:t xml:space="preserve"> </w:t>
      </w:r>
      <w:r w:rsidRPr="00415871">
        <w:rPr>
          <w:rFonts w:eastAsia="DejaVuSans-Bold" w:cstheme="minorHAnsi"/>
          <w:b/>
          <w:bCs/>
        </w:rPr>
        <w:t>Informationen</w:t>
      </w:r>
    </w:p>
    <w:p w14:paraId="0607514D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b/>
          <w:bCs/>
        </w:rPr>
      </w:pPr>
    </w:p>
    <w:p w14:paraId="6217BA7C" w14:textId="4069D782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</w:rPr>
      </w:pPr>
      <w:r w:rsidRPr="00415871">
        <w:rPr>
          <w:rFonts w:eastAsia="DejaVuSans" w:cstheme="minorHAnsi"/>
        </w:rPr>
        <w:t>Sehr geehrte Damen und Herren,</w:t>
      </w:r>
    </w:p>
    <w:p w14:paraId="377D72EA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</w:rPr>
      </w:pPr>
    </w:p>
    <w:p w14:paraId="2C01B78F" w14:textId="02A348E2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  <w:r w:rsidRPr="00415871">
        <w:rPr>
          <w:rFonts w:eastAsia="DejaVuSans" w:cstheme="minorHAnsi"/>
        </w:rPr>
        <w:t xml:space="preserve">mit Inkrafttreten </w:t>
      </w:r>
      <w:proofErr w:type="gramStart"/>
      <w:r w:rsidRPr="00415871">
        <w:rPr>
          <w:rFonts w:eastAsia="DejaVuSans" w:cstheme="minorHAnsi"/>
        </w:rPr>
        <w:t>des Bundesgesetz</w:t>
      </w:r>
      <w:proofErr w:type="gramEnd"/>
      <w:r w:rsidRPr="00415871">
        <w:rPr>
          <w:rFonts w:eastAsia="DejaVuSans" w:cstheme="minorHAnsi"/>
        </w:rPr>
        <w:t xml:space="preserve"> über die Impfpflicht gegen COVID-19 (COVID-19-Impfpflichtgesetz – COVID-19-IG idF BGBl I 4/2022) haben gemäß § 3 Abs 4 </w:t>
      </w:r>
      <w:r w:rsidRPr="00415871">
        <w:rPr>
          <w:rFonts w:eastAsia="DejaVuSans-Oblique" w:cstheme="minorHAnsi"/>
          <w:i/>
          <w:iCs/>
        </w:rPr>
        <w:t>"„betroffene</w:t>
      </w:r>
      <w:r w:rsidRPr="00415871">
        <w:rPr>
          <w:rFonts w:eastAsia="DejaVuSans-Oblique" w:cstheme="minorHAnsi"/>
          <w:i/>
          <w:iCs/>
        </w:rPr>
        <w:t xml:space="preserve"> </w:t>
      </w:r>
      <w:r w:rsidRPr="00415871">
        <w:rPr>
          <w:rFonts w:eastAsia="DejaVuSans-Oblique" w:cstheme="minorHAnsi"/>
          <w:i/>
          <w:iCs/>
        </w:rPr>
        <w:t>Personen“</w:t>
      </w:r>
      <w:r w:rsidRPr="00415871">
        <w:rPr>
          <w:rFonts w:eastAsia="DejaVuSans" w:cstheme="minorHAnsi"/>
        </w:rPr>
        <w:t>, die von der Impfpflicht auszunehmen sind, dem Amtsarzt oder Epidemiearzt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-Oblique" w:cstheme="minorHAnsi"/>
          <w:i/>
          <w:iCs/>
        </w:rPr>
        <w:t xml:space="preserve">„sämtliche Unterlagen </w:t>
      </w:r>
      <w:r w:rsidRPr="00415871">
        <w:rPr>
          <w:rFonts w:eastAsia="DejaVuSans" w:cstheme="minorHAnsi"/>
        </w:rPr>
        <w:t xml:space="preserve">vorzulegen“ um das Vorliegen eines der in Abs. 1 Z 1 und 2 leg </w:t>
      </w:r>
      <w:proofErr w:type="spellStart"/>
      <w:r w:rsidRPr="00415871">
        <w:rPr>
          <w:rFonts w:eastAsia="DejaVuSans" w:cstheme="minorHAnsi"/>
        </w:rPr>
        <w:t>cit</w:t>
      </w:r>
      <w:proofErr w:type="spellEnd"/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genannten Ausnahmegründe nachzuweisen.</w:t>
      </w:r>
    </w:p>
    <w:p w14:paraId="1E5BBCE1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</w:p>
    <w:p w14:paraId="524F7363" w14:textId="56CAE491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  <w:r w:rsidRPr="00415871">
        <w:rPr>
          <w:rFonts w:eastAsia="DejaVuSans" w:cstheme="minorHAnsi"/>
        </w:rPr>
        <w:t>Da die Amtsärzte und Epidemieärzte für Menschen, die sich nicht gerade in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Spitalsbehandlung befinden, daher aktuell die einzigen Ärzte sind, die eine Entscheidung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über die Frage des Vorliegens eines Ausnahmetatbestandes treffen können, richte ich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folgendes Ersuchen an Sie:</w:t>
      </w:r>
    </w:p>
    <w:p w14:paraId="40AF8177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</w:p>
    <w:p w14:paraId="6D4B9CBD" w14:textId="18717093" w:rsidR="00415871" w:rsidRPr="00415871" w:rsidRDefault="00415871" w:rsidP="0041587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  <w:r w:rsidRPr="00415871">
        <w:rPr>
          <w:rFonts w:eastAsia="DejaVuSans" w:cstheme="minorHAnsi"/>
        </w:rPr>
        <w:t>Können Sie mir darüber Auskunft erteilen, in welchen chronischen und/oder akuten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 xml:space="preserve">Krankheitsfällen die Impfung </w:t>
      </w:r>
      <w:r w:rsidRPr="00415871">
        <w:rPr>
          <w:rFonts w:eastAsia="DejaVuSans-Oblique" w:cstheme="minorHAnsi"/>
          <w:i/>
          <w:iCs/>
        </w:rPr>
        <w:t>„nicht ohne konkrete und ernstliche Gefahr für Leben</w:t>
      </w:r>
      <w:r w:rsidRPr="00415871">
        <w:rPr>
          <w:rFonts w:eastAsia="DejaVuSans-Oblique" w:cstheme="minorHAnsi"/>
          <w:i/>
          <w:iCs/>
        </w:rPr>
        <w:t xml:space="preserve"> </w:t>
      </w:r>
      <w:r w:rsidRPr="00415871">
        <w:rPr>
          <w:rFonts w:eastAsia="DejaVuSans-Oblique" w:cstheme="minorHAnsi"/>
          <w:i/>
          <w:iCs/>
        </w:rPr>
        <w:t xml:space="preserve">oder Gesundheit“ </w:t>
      </w:r>
      <w:r w:rsidRPr="00415871">
        <w:rPr>
          <w:rFonts w:eastAsia="DejaVuSans" w:cstheme="minorHAnsi"/>
        </w:rPr>
        <w:t>verabreicht werden kann?</w:t>
      </w:r>
    </w:p>
    <w:p w14:paraId="52F86BA0" w14:textId="77777777" w:rsidR="00415871" w:rsidRPr="00415871" w:rsidRDefault="00415871" w:rsidP="00415871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</w:p>
    <w:p w14:paraId="4230B03E" w14:textId="1F45CA1F" w:rsidR="00415871" w:rsidRPr="00415871" w:rsidRDefault="00415871" w:rsidP="0041587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  <w:r w:rsidRPr="00415871">
        <w:rPr>
          <w:rFonts w:eastAsia="DejaVuSans" w:cstheme="minorHAnsi"/>
        </w:rPr>
        <w:t>Können Sie mir darüber Auskunft erteilen, welche der Kontraindikationen konkret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welchen Impfstoff betreffen?</w:t>
      </w:r>
    </w:p>
    <w:p w14:paraId="5367B771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</w:p>
    <w:p w14:paraId="730F410B" w14:textId="77B2C4EF" w:rsidR="00415871" w:rsidRPr="00415871" w:rsidRDefault="00415871" w:rsidP="0041587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  <w:r w:rsidRPr="00415871">
        <w:rPr>
          <w:rFonts w:eastAsia="DejaVuSans" w:cstheme="minorHAnsi"/>
        </w:rPr>
        <w:t>Können Sie mir Auskunft darüber erteilen, welche Befunde, durch wen ausgestellt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und samt Beigabe welcher Testergebnisse ich Ihnen übermitteln muss, damit Sie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zweifelsfrei über das Bestehen oder Nichtbestehen einer Kontraindikation in meinem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konkreten Fall entscheiden können?</w:t>
      </w:r>
    </w:p>
    <w:p w14:paraId="2039E9E8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</w:p>
    <w:p w14:paraId="7099D6B6" w14:textId="5EE16EFF" w:rsidR="00415871" w:rsidRPr="00415871" w:rsidRDefault="00415871" w:rsidP="0041587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  <w:r w:rsidRPr="00415871">
        <w:rPr>
          <w:rFonts w:eastAsia="DejaVuSans" w:cstheme="minorHAnsi"/>
        </w:rPr>
        <w:t>Können Sie mir Auskunft darüber erteilen, wo ich die konkreten Inhaltsstoffe der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 xml:space="preserve">Impfstoffe erfahren kann, damit ich im Vorfeld eine allfällige Testung auf </w:t>
      </w:r>
      <w:proofErr w:type="gramStart"/>
      <w:r w:rsidRPr="00415871">
        <w:rPr>
          <w:rFonts w:eastAsia="DejaVuSans" w:cstheme="minorHAnsi"/>
        </w:rPr>
        <w:t>potentielle</w:t>
      </w:r>
      <w:proofErr w:type="gramEnd"/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Allergien und auf mögliche sonstige Wechselwirkungen durchführen kann?</w:t>
      </w:r>
    </w:p>
    <w:p w14:paraId="096C0A13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</w:p>
    <w:p w14:paraId="1D1C8EC4" w14:textId="1BCD2FD0" w:rsidR="00415871" w:rsidRPr="00415871" w:rsidRDefault="00415871" w:rsidP="0041587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  <w:r w:rsidRPr="00415871">
        <w:rPr>
          <w:rFonts w:eastAsia="DejaVuSans" w:cstheme="minorHAnsi"/>
        </w:rPr>
        <w:t>Können Sie mir Auskunft darüber erteilen, ab welchem Risiko (in Prozent und/oder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Promille) eine (bekanntermaßen durchaus bestehende) Nebenwirkung oder Impffolge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 xml:space="preserve">für Sie eine </w:t>
      </w:r>
      <w:r w:rsidRPr="00415871">
        <w:rPr>
          <w:rFonts w:eastAsia="DejaVuSans-BoldOblique" w:cstheme="minorHAnsi"/>
          <w:b/>
          <w:bCs/>
          <w:i/>
          <w:iCs/>
        </w:rPr>
        <w:t>„</w:t>
      </w:r>
      <w:r w:rsidRPr="00415871">
        <w:rPr>
          <w:rFonts w:eastAsia="DejaVuSans-BoldOblique" w:cstheme="minorHAnsi"/>
          <w:b/>
          <w:bCs/>
          <w:i/>
          <w:iCs/>
          <w:u w:val="single"/>
        </w:rPr>
        <w:t>konkrete und ernstliche</w:t>
      </w:r>
      <w:r w:rsidRPr="00415871">
        <w:rPr>
          <w:rFonts w:eastAsia="DejaVuSans-BoldOblique" w:cstheme="minorHAnsi"/>
          <w:b/>
          <w:bCs/>
          <w:i/>
          <w:iCs/>
        </w:rPr>
        <w:t xml:space="preserve"> </w:t>
      </w:r>
      <w:r w:rsidRPr="00415871">
        <w:rPr>
          <w:rFonts w:eastAsia="DejaVuSans-Oblique" w:cstheme="minorHAnsi"/>
          <w:i/>
          <w:iCs/>
        </w:rPr>
        <w:t>Gefahr für Leben oder Gesundheit“</w:t>
      </w:r>
      <w:r w:rsidRPr="00415871">
        <w:rPr>
          <w:rFonts w:eastAsia="DejaVuSans-Oblique" w:cstheme="minorHAnsi"/>
          <w:i/>
          <w:iCs/>
        </w:rPr>
        <w:t xml:space="preserve"> </w:t>
      </w:r>
      <w:r w:rsidRPr="00415871">
        <w:rPr>
          <w:rFonts w:eastAsia="DejaVuSans" w:cstheme="minorHAnsi"/>
        </w:rPr>
        <w:t>bedeutet?</w:t>
      </w:r>
    </w:p>
    <w:p w14:paraId="3EDEB8D2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</w:p>
    <w:p w14:paraId="18E10B70" w14:textId="01807C93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  <w:r w:rsidRPr="00415871">
        <w:rPr>
          <w:rFonts w:eastAsia="DejaVuSans" w:cstheme="minorHAnsi"/>
        </w:rPr>
        <w:t>Ich ersuche um Beantwortung dieser Fragen, da ich im Rahmen meines Grundrechtes auf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Unversehrtheit und der dieser Bestimmung geschuldeten Ausnahmemöglichkeiten des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Impfpflichtgesetzes das Recht habe, vor der Zustimmung zu einer Impfung alle Möglichkeiten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der Risiken für meine Gesundheit und Leben abzuschätzen und allenfalls eine Impfbefreiung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zu bekommen.</w:t>
      </w:r>
    </w:p>
    <w:p w14:paraId="3937B1C0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</w:p>
    <w:p w14:paraId="379328AD" w14:textId="7C9C5623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  <w:r w:rsidRPr="00415871">
        <w:rPr>
          <w:rFonts w:eastAsia="DejaVuSans" w:cstheme="minorHAnsi"/>
        </w:rPr>
        <w:lastRenderedPageBreak/>
        <w:t xml:space="preserve">Da der Gesetzgeber derzeit ausschließlich Ihnen – als Repräsentant des Staates </w:t>
      </w:r>
      <w:r w:rsidRPr="00415871">
        <w:rPr>
          <w:rFonts w:eastAsia="DejaVuSans" w:cstheme="minorHAnsi"/>
        </w:rPr>
        <w:t>–</w:t>
      </w:r>
      <w:r w:rsidRPr="00415871">
        <w:rPr>
          <w:rFonts w:eastAsia="DejaVuSans" w:cstheme="minorHAnsi"/>
        </w:rPr>
        <w:t xml:space="preserve"> die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Berechtigung zur Entscheidung darüber gegeben hat, und ich im Vorfeld alle Befunde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 xml:space="preserve">einholen muss, </w:t>
      </w:r>
      <w:r w:rsidRPr="00415871">
        <w:rPr>
          <w:rFonts w:eastAsia="DejaVuSans-Bold" w:cstheme="minorHAnsi"/>
          <w:b/>
          <w:bCs/>
        </w:rPr>
        <w:t xml:space="preserve">bedarf es Ihrer aktiven Mitwirkung </w:t>
      </w:r>
      <w:r w:rsidRPr="00415871">
        <w:rPr>
          <w:rFonts w:eastAsia="DejaVuSans" w:cstheme="minorHAnsi"/>
        </w:rPr>
        <w:t xml:space="preserve">und </w:t>
      </w:r>
      <w:r w:rsidRPr="00415871">
        <w:rPr>
          <w:rFonts w:eastAsia="DejaVuSans-Bold" w:cstheme="minorHAnsi"/>
          <w:b/>
          <w:bCs/>
        </w:rPr>
        <w:t>Auskunftspflicht als Organ</w:t>
      </w:r>
      <w:r w:rsidRPr="00415871">
        <w:rPr>
          <w:rFonts w:eastAsia="DejaVuSans-Bold" w:cstheme="minorHAnsi"/>
          <w:b/>
          <w:bCs/>
        </w:rPr>
        <w:t xml:space="preserve"> </w:t>
      </w:r>
      <w:r w:rsidRPr="00415871">
        <w:rPr>
          <w:rFonts w:eastAsia="DejaVuSans-Bold" w:cstheme="minorHAnsi"/>
          <w:b/>
          <w:bCs/>
        </w:rPr>
        <w:t>des Bundes</w:t>
      </w:r>
      <w:r w:rsidRPr="00415871">
        <w:rPr>
          <w:rFonts w:eastAsia="DejaVuSans" w:cstheme="minorHAnsi"/>
        </w:rPr>
        <w:t>, um dieses Prozedere möglichst transparent und verfassungskonform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rechtsstaatlich abzuwickeln.</w:t>
      </w:r>
    </w:p>
    <w:p w14:paraId="14A1665E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</w:p>
    <w:p w14:paraId="6894C284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  <w:r w:rsidRPr="00415871">
        <w:rPr>
          <w:rFonts w:eastAsia="DejaVuSans" w:cstheme="minorHAnsi"/>
        </w:rPr>
        <w:t xml:space="preserve">Daher darf ich Sie auch </w:t>
      </w:r>
      <w:r w:rsidRPr="00415871">
        <w:rPr>
          <w:rFonts w:eastAsia="DejaVuSans-Bold" w:cstheme="minorHAnsi"/>
          <w:b/>
          <w:bCs/>
        </w:rPr>
        <w:t xml:space="preserve">ersuchen mir einen Termin zur Erörterung dieser Fragen </w:t>
      </w:r>
      <w:r w:rsidRPr="00415871">
        <w:rPr>
          <w:rFonts w:eastAsia="DejaVuSans" w:cstheme="minorHAnsi"/>
        </w:rPr>
        <w:t>zu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geben, damit ich dann in weiterer Folge die notwendigen Schritte setzen kann.</w:t>
      </w:r>
      <w:r w:rsidRPr="00415871">
        <w:rPr>
          <w:rFonts w:eastAsia="DejaVuSans" w:cstheme="minorHAnsi"/>
        </w:rPr>
        <w:t xml:space="preserve"> </w:t>
      </w:r>
    </w:p>
    <w:p w14:paraId="7C98C4EA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</w:p>
    <w:p w14:paraId="5855E707" w14:textId="7A9457B3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  <w:r w:rsidRPr="00415871">
        <w:rPr>
          <w:rFonts w:eastAsia="DejaVuSans" w:cstheme="minorHAnsi"/>
        </w:rPr>
        <w:t>Ich verbleibe daher mit dem Ersuchen um Beantwortung obiger Fragen und</w:t>
      </w:r>
      <w:r w:rsidRPr="00415871">
        <w:rPr>
          <w:rFonts w:eastAsia="DejaVuSans" w:cstheme="minorHAnsi"/>
        </w:rPr>
        <w:t xml:space="preserve"> </w:t>
      </w:r>
      <w:r w:rsidRPr="00415871">
        <w:rPr>
          <w:rFonts w:eastAsia="DejaVuSans" w:cstheme="minorHAnsi"/>
        </w:rPr>
        <w:t>Terminbekanntgabe.</w:t>
      </w:r>
    </w:p>
    <w:p w14:paraId="27F5568E" w14:textId="0A06480D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</w:p>
    <w:p w14:paraId="2E06D29F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</w:p>
    <w:p w14:paraId="728CD9C5" w14:textId="77777777" w:rsidR="00415871" w:rsidRPr="00415871" w:rsidRDefault="00415871" w:rsidP="00415871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</w:rPr>
      </w:pPr>
      <w:r w:rsidRPr="00415871">
        <w:rPr>
          <w:rFonts w:eastAsia="DejaVuSans" w:cstheme="minorHAnsi"/>
        </w:rPr>
        <w:t>mit freundlichen Grüßen</w:t>
      </w:r>
    </w:p>
    <w:p w14:paraId="7F66E76C" w14:textId="7FC3BF7A" w:rsidR="00467BFA" w:rsidRPr="00415871" w:rsidRDefault="00415871" w:rsidP="00415871">
      <w:pPr>
        <w:rPr>
          <w:rFonts w:cstheme="minorHAnsi"/>
        </w:rPr>
      </w:pPr>
      <w:r w:rsidRPr="00415871">
        <w:rPr>
          <w:rFonts w:eastAsia="DejaVuSans-Bold" w:cstheme="minorHAnsi"/>
          <w:highlight w:val="yellow"/>
        </w:rPr>
        <w:t>[HIER EINTRAGEN]</w:t>
      </w:r>
    </w:p>
    <w:sectPr w:rsidR="00467BFA" w:rsidRPr="004158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Obliqu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Obliqu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38E8"/>
    <w:multiLevelType w:val="hybridMultilevel"/>
    <w:tmpl w:val="B5922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5432"/>
    <w:multiLevelType w:val="hybridMultilevel"/>
    <w:tmpl w:val="1EECC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7914"/>
    <w:multiLevelType w:val="hybridMultilevel"/>
    <w:tmpl w:val="B1F223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71"/>
    <w:rsid w:val="00415871"/>
    <w:rsid w:val="004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54F9"/>
  <w15:chartTrackingRefBased/>
  <w15:docId w15:val="{56D92C6C-1DBB-4E2B-8EEE-4EF4B00C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2022-02-15T14:07:00Z</dcterms:created>
  <dcterms:modified xsi:type="dcterms:W3CDTF">2022-02-15T14:15:00Z</dcterms:modified>
</cp:coreProperties>
</file>